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45" w:rsidRDefault="00292845" w:rsidP="00DC762F">
      <w:pPr>
        <w:pStyle w:val="Balk"/>
        <w:jc w:val="left"/>
        <w:rPr>
          <w:rFonts w:ascii="Arial" w:hAnsi="Arial" w:cs="Arial"/>
          <w:sz w:val="22"/>
          <w:szCs w:val="22"/>
        </w:rPr>
      </w:pPr>
    </w:p>
    <w:p w:rsidR="00292845" w:rsidRDefault="00292845" w:rsidP="00292845">
      <w:pPr>
        <w:pStyle w:val="Balk"/>
        <w:rPr>
          <w:rFonts w:ascii="Arial" w:hAnsi="Arial" w:cs="Arial"/>
          <w:sz w:val="22"/>
          <w:szCs w:val="22"/>
        </w:rPr>
      </w:pPr>
    </w:p>
    <w:p w:rsidR="00292845" w:rsidRDefault="00292845" w:rsidP="00292845">
      <w:pPr>
        <w:pStyle w:val="Bal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HİPERTERMİ - HİPOTERMİ CİHAZI TEKNİK ŞARTNAMESİ</w:t>
      </w:r>
    </w:p>
    <w:p w:rsidR="00292845" w:rsidRDefault="00292845" w:rsidP="00292845">
      <w:pPr>
        <w:pStyle w:val="Balk"/>
        <w:rPr>
          <w:rFonts w:ascii="Arial" w:hAnsi="Arial" w:cs="Arial"/>
          <w:sz w:val="22"/>
          <w:szCs w:val="22"/>
        </w:rPr>
      </w:pPr>
    </w:p>
    <w:p w:rsidR="00292845" w:rsidRDefault="00595711" w:rsidP="002928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Cihaz açık kalp cerrahisi; yoğun bakım, nörolojik </w:t>
      </w:r>
      <w:proofErr w:type="gramStart"/>
      <w:r>
        <w:rPr>
          <w:rFonts w:ascii="Arial" w:hAnsi="Arial" w:cs="Arial"/>
          <w:sz w:val="22"/>
          <w:szCs w:val="22"/>
        </w:rPr>
        <w:t>travmalı</w:t>
      </w:r>
      <w:proofErr w:type="gramEnd"/>
      <w:r>
        <w:rPr>
          <w:rFonts w:ascii="Arial" w:hAnsi="Arial" w:cs="Arial"/>
          <w:sz w:val="22"/>
          <w:szCs w:val="22"/>
        </w:rPr>
        <w:t xml:space="preserve"> hastalar, </w:t>
      </w:r>
      <w:r w:rsidR="003C5E4A">
        <w:rPr>
          <w:rFonts w:ascii="Arial" w:hAnsi="Arial" w:cs="Arial"/>
          <w:sz w:val="22"/>
          <w:szCs w:val="22"/>
        </w:rPr>
        <w:t xml:space="preserve">ateşli </w:t>
      </w:r>
      <w:proofErr w:type="spellStart"/>
      <w:r w:rsidR="003C5E4A">
        <w:rPr>
          <w:rFonts w:ascii="Arial" w:hAnsi="Arial" w:cs="Arial"/>
          <w:sz w:val="22"/>
          <w:szCs w:val="22"/>
        </w:rPr>
        <w:t>sepsis</w:t>
      </w:r>
      <w:proofErr w:type="spellEnd"/>
      <w:r w:rsidR="003C5E4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HIE vakaları, ani kalp durması veya rutin ateşli hastalarda acil kliniğinde veya ameliyathanelerde </w:t>
      </w:r>
      <w:proofErr w:type="spellStart"/>
      <w:r w:rsidR="00DB14E9">
        <w:rPr>
          <w:rFonts w:ascii="Arial" w:hAnsi="Arial" w:cs="Arial"/>
          <w:sz w:val="22"/>
          <w:szCs w:val="22"/>
        </w:rPr>
        <w:t>h</w:t>
      </w:r>
      <w:r w:rsidR="00292845">
        <w:rPr>
          <w:rFonts w:ascii="Arial" w:hAnsi="Arial" w:cs="Arial"/>
          <w:sz w:val="22"/>
          <w:szCs w:val="22"/>
        </w:rPr>
        <w:t>ipotermili</w:t>
      </w:r>
      <w:proofErr w:type="spellEnd"/>
      <w:r w:rsidR="00292845">
        <w:rPr>
          <w:rFonts w:ascii="Arial" w:hAnsi="Arial" w:cs="Arial"/>
          <w:sz w:val="22"/>
          <w:szCs w:val="22"/>
        </w:rPr>
        <w:t xml:space="preserve"> ve </w:t>
      </w:r>
      <w:proofErr w:type="spellStart"/>
      <w:r w:rsidR="00292845">
        <w:rPr>
          <w:rFonts w:ascii="Arial" w:hAnsi="Arial" w:cs="Arial"/>
          <w:sz w:val="22"/>
          <w:szCs w:val="22"/>
        </w:rPr>
        <w:t>hipertermili</w:t>
      </w:r>
      <w:proofErr w:type="spellEnd"/>
      <w:r w:rsidR="00292845">
        <w:rPr>
          <w:rFonts w:ascii="Arial" w:hAnsi="Arial" w:cs="Arial"/>
          <w:sz w:val="22"/>
          <w:szCs w:val="22"/>
        </w:rPr>
        <w:t xml:space="preserve"> hastalarda </w:t>
      </w:r>
      <w:r>
        <w:rPr>
          <w:rFonts w:ascii="Arial" w:hAnsi="Arial" w:cs="Arial"/>
          <w:sz w:val="22"/>
          <w:szCs w:val="22"/>
        </w:rPr>
        <w:t xml:space="preserve">kullanılmak üzere dizayn edilmiş olmalıdır. </w:t>
      </w:r>
    </w:p>
    <w:p w:rsidR="00292845" w:rsidRDefault="00C41B2C" w:rsidP="002928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Acil ve rutin ihtiyaçlar için; c</w:t>
      </w:r>
      <w:r w:rsidR="00595711">
        <w:rPr>
          <w:rFonts w:ascii="Arial" w:hAnsi="Arial" w:cs="Arial"/>
          <w:sz w:val="22"/>
          <w:szCs w:val="22"/>
        </w:rPr>
        <w:t xml:space="preserve">ihaz </w:t>
      </w:r>
      <w:r>
        <w:rPr>
          <w:rFonts w:ascii="Arial" w:hAnsi="Arial" w:cs="Arial"/>
          <w:sz w:val="22"/>
          <w:szCs w:val="22"/>
        </w:rPr>
        <w:t xml:space="preserve">eşit </w:t>
      </w:r>
      <w:r w:rsidR="00595711">
        <w:rPr>
          <w:rFonts w:ascii="Arial" w:hAnsi="Arial" w:cs="Arial"/>
          <w:sz w:val="22"/>
          <w:szCs w:val="22"/>
        </w:rPr>
        <w:t xml:space="preserve">2 kanala birden sahip olmalı ve aynı anda </w:t>
      </w:r>
      <w:r w:rsidR="003C5E4A">
        <w:rPr>
          <w:rFonts w:ascii="Arial" w:hAnsi="Arial" w:cs="Arial"/>
          <w:sz w:val="22"/>
          <w:szCs w:val="22"/>
        </w:rPr>
        <w:t>2</w:t>
      </w:r>
      <w:r w:rsidR="00595711">
        <w:rPr>
          <w:rFonts w:ascii="Arial" w:hAnsi="Arial" w:cs="Arial"/>
          <w:sz w:val="22"/>
          <w:szCs w:val="22"/>
        </w:rPr>
        <w:t xml:space="preserve"> vakada </w:t>
      </w:r>
      <w:r w:rsidR="003C5E4A">
        <w:rPr>
          <w:rFonts w:ascii="Arial" w:hAnsi="Arial" w:cs="Arial"/>
          <w:sz w:val="22"/>
          <w:szCs w:val="22"/>
        </w:rPr>
        <w:t xml:space="preserve">birinde </w:t>
      </w:r>
      <w:r w:rsidR="00595711">
        <w:rPr>
          <w:rFonts w:ascii="Arial" w:hAnsi="Arial" w:cs="Arial"/>
          <w:sz w:val="22"/>
          <w:szCs w:val="22"/>
        </w:rPr>
        <w:t xml:space="preserve">metabolizmayı </w:t>
      </w:r>
      <w:r>
        <w:rPr>
          <w:rFonts w:ascii="Arial" w:hAnsi="Arial" w:cs="Arial"/>
          <w:sz w:val="22"/>
          <w:szCs w:val="22"/>
        </w:rPr>
        <w:t>düşürerek</w:t>
      </w:r>
      <w:r w:rsidR="00595711">
        <w:rPr>
          <w:rFonts w:ascii="Arial" w:hAnsi="Arial" w:cs="Arial"/>
          <w:sz w:val="22"/>
          <w:szCs w:val="22"/>
        </w:rPr>
        <w:t xml:space="preserve"> soğutma yaparken; diğer kanaldan farklı bir hastaya ısıtma </w:t>
      </w:r>
      <w:proofErr w:type="gramStart"/>
      <w:r w:rsidR="00595711">
        <w:rPr>
          <w:rFonts w:ascii="Arial" w:hAnsi="Arial" w:cs="Arial"/>
          <w:sz w:val="22"/>
          <w:szCs w:val="22"/>
        </w:rPr>
        <w:t>terapisi</w:t>
      </w:r>
      <w:proofErr w:type="gramEnd"/>
      <w:r w:rsidR="00595711">
        <w:rPr>
          <w:rFonts w:ascii="Arial" w:hAnsi="Arial" w:cs="Arial"/>
          <w:sz w:val="22"/>
          <w:szCs w:val="22"/>
        </w:rPr>
        <w:t xml:space="preserve"> uygulayabilmelidir. </w:t>
      </w:r>
    </w:p>
    <w:p w:rsidR="00DC762F" w:rsidRDefault="00DC762F" w:rsidP="002928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Cihazın otomatik </w:t>
      </w:r>
      <w:proofErr w:type="spellStart"/>
      <w:r>
        <w:rPr>
          <w:rFonts w:ascii="Arial" w:hAnsi="Arial" w:cs="Arial"/>
          <w:sz w:val="22"/>
          <w:szCs w:val="22"/>
        </w:rPr>
        <w:t>modda</w:t>
      </w:r>
      <w:proofErr w:type="spellEnd"/>
      <w:r>
        <w:rPr>
          <w:rFonts w:ascii="Arial" w:hAnsi="Arial" w:cs="Arial"/>
          <w:sz w:val="22"/>
          <w:szCs w:val="22"/>
        </w:rPr>
        <w:t xml:space="preserve"> çalışması için sistemle birlikte 2 ad. </w:t>
      </w:r>
      <w:proofErr w:type="spellStart"/>
      <w:r>
        <w:rPr>
          <w:rFonts w:ascii="Arial" w:hAnsi="Arial" w:cs="Arial"/>
          <w:sz w:val="22"/>
          <w:szCs w:val="22"/>
        </w:rPr>
        <w:t>rektal</w:t>
      </w:r>
      <w:proofErr w:type="spellEnd"/>
      <w:r>
        <w:rPr>
          <w:rFonts w:ascii="Arial" w:hAnsi="Arial" w:cs="Arial"/>
          <w:sz w:val="22"/>
          <w:szCs w:val="22"/>
        </w:rPr>
        <w:t xml:space="preserve"> ısı </w:t>
      </w:r>
      <w:proofErr w:type="spellStart"/>
      <w:r>
        <w:rPr>
          <w:rFonts w:ascii="Arial" w:hAnsi="Arial" w:cs="Arial"/>
          <w:sz w:val="22"/>
          <w:szCs w:val="22"/>
        </w:rPr>
        <w:t>probu</w:t>
      </w:r>
      <w:proofErr w:type="spellEnd"/>
      <w:r>
        <w:rPr>
          <w:rFonts w:ascii="Arial" w:hAnsi="Arial" w:cs="Arial"/>
          <w:sz w:val="22"/>
          <w:szCs w:val="22"/>
        </w:rPr>
        <w:t xml:space="preserve"> verilmeli ve cihaz bu </w:t>
      </w:r>
      <w:proofErr w:type="spellStart"/>
      <w:r>
        <w:rPr>
          <w:rFonts w:ascii="Arial" w:hAnsi="Arial" w:cs="Arial"/>
          <w:sz w:val="22"/>
          <w:szCs w:val="22"/>
        </w:rPr>
        <w:t>metodla</w:t>
      </w:r>
      <w:proofErr w:type="spellEnd"/>
      <w:r w:rsidR="00566EDA">
        <w:rPr>
          <w:rFonts w:ascii="Arial" w:hAnsi="Arial" w:cs="Arial"/>
          <w:sz w:val="22"/>
          <w:szCs w:val="22"/>
        </w:rPr>
        <w:t xml:space="preserve"> vücut ısısını 30-37</w:t>
      </w:r>
      <w:r w:rsidR="00292845">
        <w:rPr>
          <w:rFonts w:ascii="Arial" w:hAnsi="Arial" w:cs="Arial"/>
          <w:sz w:val="22"/>
          <w:szCs w:val="22"/>
        </w:rPr>
        <w:t xml:space="preserve"> C </w:t>
      </w:r>
      <w:r w:rsidR="00566EDA">
        <w:rPr>
          <w:rFonts w:ascii="Arial" w:hAnsi="Arial" w:cs="Arial"/>
          <w:sz w:val="22"/>
          <w:szCs w:val="22"/>
        </w:rPr>
        <w:t xml:space="preserve">(+/-1 C) </w:t>
      </w:r>
      <w:r w:rsidR="00292845">
        <w:rPr>
          <w:rFonts w:ascii="Arial" w:hAnsi="Arial" w:cs="Arial"/>
          <w:sz w:val="22"/>
          <w:szCs w:val="22"/>
        </w:rPr>
        <w:t>ara</w:t>
      </w:r>
      <w:r>
        <w:rPr>
          <w:rFonts w:ascii="Arial" w:hAnsi="Arial" w:cs="Arial"/>
          <w:sz w:val="22"/>
          <w:szCs w:val="22"/>
        </w:rPr>
        <w:t xml:space="preserve">lığında </w:t>
      </w:r>
      <w:proofErr w:type="spellStart"/>
      <w:r>
        <w:rPr>
          <w:rFonts w:ascii="Arial" w:hAnsi="Arial" w:cs="Arial"/>
          <w:sz w:val="22"/>
          <w:szCs w:val="22"/>
        </w:rPr>
        <w:t>normotermi</w:t>
      </w:r>
      <w:proofErr w:type="spellEnd"/>
      <w:r>
        <w:rPr>
          <w:rFonts w:ascii="Arial" w:hAnsi="Arial" w:cs="Arial"/>
          <w:sz w:val="22"/>
          <w:szCs w:val="22"/>
        </w:rPr>
        <w:t xml:space="preserve"> veya kontrollü </w:t>
      </w:r>
      <w:proofErr w:type="spellStart"/>
      <w:r>
        <w:rPr>
          <w:rFonts w:ascii="Arial" w:hAnsi="Arial" w:cs="Arial"/>
          <w:sz w:val="22"/>
          <w:szCs w:val="22"/>
        </w:rPr>
        <w:t>terapötik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hipotermi</w:t>
      </w:r>
      <w:proofErr w:type="spellEnd"/>
      <w:r w:rsidR="002928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ihtiyaçları için </w:t>
      </w:r>
      <w:r w:rsidR="00292845">
        <w:rPr>
          <w:rFonts w:ascii="Arial" w:hAnsi="Arial" w:cs="Arial"/>
          <w:sz w:val="22"/>
          <w:szCs w:val="22"/>
        </w:rPr>
        <w:t>sabit tutabilmeli</w:t>
      </w:r>
      <w:r w:rsidR="00C41B2C">
        <w:rPr>
          <w:rFonts w:ascii="Arial" w:hAnsi="Arial" w:cs="Arial"/>
          <w:sz w:val="22"/>
          <w:szCs w:val="22"/>
        </w:rPr>
        <w:t>dir.</w:t>
      </w:r>
      <w:r w:rsidR="00DB14E9">
        <w:rPr>
          <w:rFonts w:ascii="Arial" w:hAnsi="Arial" w:cs="Arial"/>
          <w:sz w:val="22"/>
          <w:szCs w:val="22"/>
        </w:rPr>
        <w:t xml:space="preserve"> </w:t>
      </w:r>
    </w:p>
    <w:p w:rsidR="00292845" w:rsidRDefault="00DB14E9" w:rsidP="002928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Cihaz çalışma </w:t>
      </w:r>
      <w:r w:rsidR="00566EDA">
        <w:rPr>
          <w:rFonts w:ascii="Arial" w:hAnsi="Arial" w:cs="Arial"/>
          <w:sz w:val="22"/>
          <w:szCs w:val="22"/>
        </w:rPr>
        <w:t xml:space="preserve">ayarı </w:t>
      </w:r>
      <w:proofErr w:type="gramStart"/>
      <w:r>
        <w:rPr>
          <w:rFonts w:ascii="Arial" w:hAnsi="Arial" w:cs="Arial"/>
          <w:sz w:val="22"/>
          <w:szCs w:val="22"/>
        </w:rPr>
        <w:t>aralığı</w:t>
      </w:r>
      <w:proofErr w:type="gramEnd"/>
      <w:r>
        <w:rPr>
          <w:rFonts w:ascii="Arial" w:hAnsi="Arial" w:cs="Arial"/>
          <w:sz w:val="22"/>
          <w:szCs w:val="22"/>
        </w:rPr>
        <w:t xml:space="preserve"> 4-41</w:t>
      </w:r>
      <w:r w:rsidR="00C81998">
        <w:rPr>
          <w:rFonts w:ascii="Arial" w:hAnsi="Arial" w:cs="Arial"/>
          <w:sz w:val="22"/>
          <w:szCs w:val="22"/>
        </w:rPr>
        <w:t xml:space="preserve"> C </w:t>
      </w:r>
      <w:r>
        <w:rPr>
          <w:rFonts w:ascii="Arial" w:hAnsi="Arial" w:cs="Arial"/>
          <w:sz w:val="22"/>
          <w:szCs w:val="22"/>
        </w:rPr>
        <w:t>(+/-1 C)</w:t>
      </w:r>
      <w:r w:rsidR="00C81998">
        <w:rPr>
          <w:rFonts w:ascii="Arial" w:hAnsi="Arial" w:cs="Arial"/>
          <w:sz w:val="22"/>
          <w:szCs w:val="22"/>
        </w:rPr>
        <w:t xml:space="preserve">olup; tüm kontroller ön paneldeki aydınlatmalı LCD ekrandan dokunmatik tuşlarla yapılabilmelidir. </w:t>
      </w:r>
    </w:p>
    <w:p w:rsidR="008F6511" w:rsidRDefault="008F6511" w:rsidP="008F651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Cihaza bağlı </w:t>
      </w:r>
      <w:proofErr w:type="spellStart"/>
      <w:r>
        <w:rPr>
          <w:rFonts w:ascii="Arial" w:hAnsi="Arial" w:cs="Arial"/>
          <w:sz w:val="22"/>
          <w:szCs w:val="22"/>
        </w:rPr>
        <w:t>blanket</w:t>
      </w:r>
      <w:proofErr w:type="spellEnd"/>
      <w:r>
        <w:rPr>
          <w:rFonts w:ascii="Arial" w:hAnsi="Arial" w:cs="Arial"/>
          <w:sz w:val="22"/>
          <w:szCs w:val="22"/>
        </w:rPr>
        <w:t xml:space="preserve"> yatakları çok kullanımlık olmalı ve </w:t>
      </w:r>
      <w:proofErr w:type="spellStart"/>
      <w:r>
        <w:rPr>
          <w:rFonts w:ascii="Arial" w:hAnsi="Arial" w:cs="Arial"/>
          <w:sz w:val="22"/>
          <w:szCs w:val="22"/>
        </w:rPr>
        <w:t>herhangibir</w:t>
      </w:r>
      <w:proofErr w:type="spellEnd"/>
      <w:r>
        <w:rPr>
          <w:rFonts w:ascii="Arial" w:hAnsi="Arial" w:cs="Arial"/>
          <w:sz w:val="22"/>
          <w:szCs w:val="22"/>
        </w:rPr>
        <w:t xml:space="preserve"> sarf malzemeye bağlı bulunmadan çalışabilmelidir.   </w:t>
      </w:r>
    </w:p>
    <w:p w:rsidR="008F6511" w:rsidRDefault="008F6511" w:rsidP="008F65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ad.Yetişkin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3C5E4A">
        <w:rPr>
          <w:rFonts w:ascii="Arial" w:hAnsi="Arial" w:cs="Arial"/>
          <w:sz w:val="22"/>
          <w:szCs w:val="22"/>
        </w:rPr>
        <w:t xml:space="preserve">masa </w:t>
      </w:r>
      <w:proofErr w:type="spellStart"/>
      <w:r w:rsidR="003C5E4A">
        <w:rPr>
          <w:rFonts w:ascii="Arial" w:hAnsi="Arial" w:cs="Arial"/>
          <w:sz w:val="22"/>
          <w:szCs w:val="22"/>
        </w:rPr>
        <w:t>pedi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 w:rsidR="003C5E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150*50 cm (±5 cm) </w:t>
      </w:r>
    </w:p>
    <w:p w:rsidR="008F6511" w:rsidRDefault="008F6511" w:rsidP="008F65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ad.Pediatrik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3C5E4A">
        <w:rPr>
          <w:rFonts w:ascii="Arial" w:hAnsi="Arial" w:cs="Arial"/>
          <w:sz w:val="22"/>
          <w:szCs w:val="22"/>
        </w:rPr>
        <w:t xml:space="preserve">masa </w:t>
      </w:r>
      <w:proofErr w:type="spellStart"/>
      <w:r w:rsidR="003C5E4A">
        <w:rPr>
          <w:rFonts w:ascii="Arial" w:hAnsi="Arial" w:cs="Arial"/>
          <w:sz w:val="22"/>
          <w:szCs w:val="22"/>
        </w:rPr>
        <w:t>pedi</w:t>
      </w:r>
      <w:proofErr w:type="spellEnd"/>
      <w:r w:rsidR="003C5E4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100*50 cm (±5 cm)  </w:t>
      </w:r>
    </w:p>
    <w:p w:rsidR="008F6511" w:rsidRDefault="008F6511" w:rsidP="00296D1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92845" w:rsidRDefault="003C5E4A" w:rsidP="002928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Blanketlerden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çıkan </w:t>
      </w:r>
      <w:r w:rsidR="00AD2F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hortumlar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D2F11">
        <w:rPr>
          <w:rFonts w:ascii="Arial" w:hAnsi="Arial" w:cs="Arial"/>
          <w:sz w:val="22"/>
          <w:szCs w:val="22"/>
        </w:rPr>
        <w:t xml:space="preserve">en az 2 m (+/-%10) uzunlukta ısı koruyuculu izolasyonlu </w:t>
      </w:r>
      <w:r>
        <w:rPr>
          <w:rFonts w:ascii="Arial" w:hAnsi="Arial" w:cs="Arial"/>
          <w:sz w:val="22"/>
          <w:szCs w:val="22"/>
        </w:rPr>
        <w:t xml:space="preserve">olarak her </w:t>
      </w:r>
      <w:proofErr w:type="spellStart"/>
      <w:r>
        <w:rPr>
          <w:rFonts w:ascii="Arial" w:hAnsi="Arial" w:cs="Arial"/>
          <w:sz w:val="22"/>
          <w:szCs w:val="22"/>
        </w:rPr>
        <w:t>blanket</w:t>
      </w:r>
      <w:proofErr w:type="spellEnd"/>
      <w:r>
        <w:rPr>
          <w:rFonts w:ascii="Arial" w:hAnsi="Arial" w:cs="Arial"/>
          <w:sz w:val="22"/>
          <w:szCs w:val="22"/>
        </w:rPr>
        <w:t xml:space="preserve"> üstünde bulunmalıdır. Ayrıca ara bağlantı hortumu ve işlemlerine ihtiyaç </w:t>
      </w:r>
      <w:r w:rsidR="00566EDA">
        <w:rPr>
          <w:rFonts w:ascii="Arial" w:hAnsi="Arial" w:cs="Arial"/>
          <w:sz w:val="22"/>
          <w:szCs w:val="22"/>
        </w:rPr>
        <w:t xml:space="preserve">kalmadan pratik, güvenli, su sızdırmaz </w:t>
      </w:r>
      <w:proofErr w:type="spellStart"/>
      <w:r w:rsidR="00566EDA">
        <w:rPr>
          <w:rFonts w:ascii="Arial" w:hAnsi="Arial" w:cs="Arial"/>
          <w:sz w:val="22"/>
          <w:szCs w:val="22"/>
        </w:rPr>
        <w:t>klikli</w:t>
      </w:r>
      <w:proofErr w:type="spellEnd"/>
      <w:r w:rsidR="00566EDA">
        <w:rPr>
          <w:rFonts w:ascii="Arial" w:hAnsi="Arial" w:cs="Arial"/>
          <w:sz w:val="22"/>
          <w:szCs w:val="22"/>
        </w:rPr>
        <w:t xml:space="preserve"> bir sistemle diğer ucu cihaza takılabilmelidir. </w:t>
      </w:r>
    </w:p>
    <w:p w:rsidR="00292845" w:rsidRDefault="00292845" w:rsidP="002928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Blanketler</w:t>
      </w:r>
      <w:proofErr w:type="spellEnd"/>
      <w:r>
        <w:rPr>
          <w:rFonts w:ascii="Arial" w:hAnsi="Arial" w:cs="Arial"/>
          <w:sz w:val="22"/>
          <w:szCs w:val="22"/>
        </w:rPr>
        <w:t xml:space="preserve"> hastanın hem altına ve hem de üstüne serilebilecek yapıda olmalıdır. </w:t>
      </w:r>
      <w:bookmarkStart w:id="0" w:name="_GoBack"/>
      <w:bookmarkEnd w:id="0"/>
    </w:p>
    <w:p w:rsidR="004360EB" w:rsidRPr="004360EB" w:rsidRDefault="004360EB" w:rsidP="003C5E4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92845" w:rsidRDefault="00DB14E9" w:rsidP="002928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Bakım gerektiren ve ortama yüksek ses yayan. </w:t>
      </w:r>
      <w:proofErr w:type="gramEnd"/>
      <w:r w:rsidR="00CF7A93">
        <w:rPr>
          <w:rFonts w:ascii="Arial" w:hAnsi="Arial" w:cs="Arial"/>
          <w:sz w:val="22"/>
          <w:szCs w:val="22"/>
        </w:rPr>
        <w:t xml:space="preserve">(kompresör gibi) </w:t>
      </w:r>
      <w:r>
        <w:rPr>
          <w:rFonts w:ascii="Arial" w:hAnsi="Arial" w:cs="Arial"/>
          <w:sz w:val="22"/>
          <w:szCs w:val="22"/>
        </w:rPr>
        <w:t xml:space="preserve">unsurlara sahip olmadan 50 </w:t>
      </w:r>
      <w:proofErr w:type="spellStart"/>
      <w:r>
        <w:rPr>
          <w:rFonts w:ascii="Arial" w:hAnsi="Arial" w:cs="Arial"/>
          <w:sz w:val="22"/>
          <w:szCs w:val="22"/>
        </w:rPr>
        <w:t>dB</w:t>
      </w:r>
      <w:proofErr w:type="spellEnd"/>
      <w:r>
        <w:rPr>
          <w:rFonts w:ascii="Arial" w:hAnsi="Arial" w:cs="Arial"/>
          <w:sz w:val="22"/>
          <w:szCs w:val="22"/>
        </w:rPr>
        <w:t xml:space="preserve"> altı bir ses seviyesinde </w:t>
      </w:r>
      <w:r w:rsidR="00CF7A93">
        <w:rPr>
          <w:rFonts w:ascii="Arial" w:hAnsi="Arial" w:cs="Arial"/>
          <w:sz w:val="22"/>
          <w:szCs w:val="22"/>
        </w:rPr>
        <w:t xml:space="preserve">sessiz </w:t>
      </w:r>
      <w:r w:rsidR="00566EDA">
        <w:rPr>
          <w:rFonts w:ascii="Arial" w:hAnsi="Arial" w:cs="Arial"/>
          <w:sz w:val="22"/>
          <w:szCs w:val="22"/>
        </w:rPr>
        <w:t xml:space="preserve">fanlarla </w:t>
      </w:r>
      <w:r>
        <w:rPr>
          <w:rFonts w:ascii="Arial" w:hAnsi="Arial" w:cs="Arial"/>
          <w:sz w:val="22"/>
          <w:szCs w:val="22"/>
        </w:rPr>
        <w:t xml:space="preserve">çalışabilmelidir. </w:t>
      </w:r>
    </w:p>
    <w:p w:rsidR="00DB14E9" w:rsidRDefault="00DB14E9" w:rsidP="002928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Cihaz ana ünitesi ortamda fazla yer kaplamayacak şekilde 40x30x70 cm </w:t>
      </w:r>
      <w:proofErr w:type="gramStart"/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 xml:space="preserve">(+/-%20) ebatlarına sahip olmalıdır. </w:t>
      </w:r>
    </w:p>
    <w:p w:rsidR="00CF7A93" w:rsidRDefault="00DB14E9" w:rsidP="002928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Cihaz </w:t>
      </w:r>
      <w:proofErr w:type="spellStart"/>
      <w:r>
        <w:rPr>
          <w:rFonts w:ascii="Arial" w:hAnsi="Arial" w:cs="Arial"/>
          <w:sz w:val="22"/>
          <w:szCs w:val="22"/>
        </w:rPr>
        <w:t>max</w:t>
      </w:r>
      <w:proofErr w:type="spellEnd"/>
      <w:r>
        <w:rPr>
          <w:rFonts w:ascii="Arial" w:hAnsi="Arial" w:cs="Arial"/>
          <w:sz w:val="22"/>
          <w:szCs w:val="22"/>
        </w:rPr>
        <w:t xml:space="preserve">. 5 </w:t>
      </w:r>
      <w:proofErr w:type="spellStart"/>
      <w:r w:rsidR="00292845">
        <w:rPr>
          <w:rFonts w:ascii="Arial" w:hAnsi="Arial" w:cs="Arial"/>
          <w:sz w:val="22"/>
          <w:szCs w:val="22"/>
        </w:rPr>
        <w:t>lt</w:t>
      </w:r>
      <w:proofErr w:type="spellEnd"/>
      <w:r w:rsidR="002928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2845">
        <w:rPr>
          <w:rFonts w:ascii="Arial" w:hAnsi="Arial" w:cs="Arial"/>
          <w:sz w:val="22"/>
          <w:szCs w:val="22"/>
        </w:rPr>
        <w:t>distile</w:t>
      </w:r>
      <w:proofErr w:type="spellEnd"/>
      <w:r w:rsidR="00292845">
        <w:rPr>
          <w:rFonts w:ascii="Arial" w:hAnsi="Arial" w:cs="Arial"/>
          <w:sz w:val="22"/>
          <w:szCs w:val="22"/>
        </w:rPr>
        <w:t xml:space="preserve"> su ile çalıştırılabilmeli ve buna ka</w:t>
      </w:r>
      <w:r>
        <w:rPr>
          <w:rFonts w:ascii="Arial" w:hAnsi="Arial" w:cs="Arial"/>
          <w:sz w:val="22"/>
          <w:szCs w:val="22"/>
        </w:rPr>
        <w:t>rşın sistemin toplam ağırlığı 50</w:t>
      </w:r>
      <w:r w:rsidR="00292845">
        <w:rPr>
          <w:rFonts w:ascii="Arial" w:hAnsi="Arial" w:cs="Arial"/>
          <w:sz w:val="22"/>
          <w:szCs w:val="22"/>
        </w:rPr>
        <w:t xml:space="preserve"> kg’ı </w:t>
      </w:r>
      <w:r w:rsidR="00566EDA">
        <w:rPr>
          <w:rFonts w:ascii="Arial" w:hAnsi="Arial" w:cs="Arial"/>
          <w:sz w:val="22"/>
          <w:szCs w:val="22"/>
        </w:rPr>
        <w:t>(+/-%1</w:t>
      </w:r>
      <w:r>
        <w:rPr>
          <w:rFonts w:ascii="Arial" w:hAnsi="Arial" w:cs="Arial"/>
          <w:sz w:val="22"/>
          <w:szCs w:val="22"/>
        </w:rPr>
        <w:t xml:space="preserve">0) </w:t>
      </w:r>
      <w:r w:rsidR="00292845">
        <w:rPr>
          <w:rFonts w:ascii="Arial" w:hAnsi="Arial" w:cs="Arial"/>
          <w:sz w:val="22"/>
          <w:szCs w:val="22"/>
        </w:rPr>
        <w:t>aşmamalıdır. Cihaz her yöne rahatça dönebilen</w:t>
      </w:r>
      <w:r>
        <w:rPr>
          <w:rFonts w:ascii="Arial" w:hAnsi="Arial" w:cs="Arial"/>
          <w:sz w:val="22"/>
          <w:szCs w:val="22"/>
        </w:rPr>
        <w:t>; ikisi frenli statik</w:t>
      </w:r>
      <w:r w:rsidR="00292845">
        <w:rPr>
          <w:rFonts w:ascii="Arial" w:hAnsi="Arial" w:cs="Arial"/>
          <w:sz w:val="22"/>
          <w:szCs w:val="22"/>
        </w:rPr>
        <w:t xml:space="preserve"> dayanıklı tekerlere sahip olmalıdır.</w:t>
      </w:r>
    </w:p>
    <w:p w:rsidR="00292845" w:rsidRDefault="00CF7A93" w:rsidP="002928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Tüm alarm ve ikazlar sesli ve ışıklı olarak LCD ekrandan takip </w:t>
      </w:r>
      <w:r w:rsidR="00A27889">
        <w:rPr>
          <w:rFonts w:ascii="Arial" w:hAnsi="Arial" w:cs="Arial"/>
          <w:sz w:val="22"/>
          <w:szCs w:val="22"/>
        </w:rPr>
        <w:t>edilebilmelidir</w:t>
      </w:r>
      <w:r>
        <w:rPr>
          <w:rFonts w:ascii="Arial" w:hAnsi="Arial" w:cs="Arial"/>
          <w:sz w:val="22"/>
          <w:szCs w:val="22"/>
        </w:rPr>
        <w:t xml:space="preserve">. </w:t>
      </w:r>
      <w:r w:rsidR="004360EB">
        <w:rPr>
          <w:rFonts w:ascii="Arial" w:hAnsi="Arial" w:cs="Arial"/>
          <w:sz w:val="22"/>
          <w:szCs w:val="22"/>
        </w:rPr>
        <w:t xml:space="preserve">Cihaza fazla veya eksik verildiğinde ayrı ayrı ikaz edebilmelidir. </w:t>
      </w:r>
      <w:r>
        <w:rPr>
          <w:rFonts w:ascii="Arial" w:hAnsi="Arial" w:cs="Arial"/>
          <w:sz w:val="22"/>
          <w:szCs w:val="22"/>
        </w:rPr>
        <w:t>Terapi süresi</w:t>
      </w:r>
      <w:r w:rsidR="004360E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360EB">
        <w:rPr>
          <w:rFonts w:ascii="Arial" w:hAnsi="Arial" w:cs="Arial"/>
          <w:sz w:val="22"/>
          <w:szCs w:val="22"/>
        </w:rPr>
        <w:t>blanket</w:t>
      </w:r>
      <w:proofErr w:type="spellEnd"/>
      <w:r w:rsidR="004360EB">
        <w:rPr>
          <w:rFonts w:ascii="Arial" w:hAnsi="Arial" w:cs="Arial"/>
          <w:sz w:val="22"/>
          <w:szCs w:val="22"/>
        </w:rPr>
        <w:t xml:space="preserve"> suyu ısısı </w:t>
      </w:r>
      <w:proofErr w:type="gramStart"/>
      <w:r w:rsidR="004360EB">
        <w:rPr>
          <w:rFonts w:ascii="Arial" w:hAnsi="Arial" w:cs="Arial"/>
          <w:sz w:val="22"/>
          <w:szCs w:val="22"/>
        </w:rPr>
        <w:t>ve  ayar</w:t>
      </w:r>
      <w:proofErr w:type="gramEnd"/>
      <w:r w:rsidR="004360EB">
        <w:rPr>
          <w:rFonts w:ascii="Arial" w:hAnsi="Arial" w:cs="Arial"/>
          <w:sz w:val="22"/>
          <w:szCs w:val="22"/>
        </w:rPr>
        <w:t xml:space="preserve"> derecesi onda bir hassasiyette süre</w:t>
      </w:r>
      <w:r w:rsidR="00A27889">
        <w:rPr>
          <w:rFonts w:ascii="Arial" w:hAnsi="Arial" w:cs="Arial"/>
          <w:sz w:val="22"/>
          <w:szCs w:val="22"/>
        </w:rPr>
        <w:t>k</w:t>
      </w:r>
      <w:r w:rsidR="004360EB">
        <w:rPr>
          <w:rFonts w:ascii="Arial" w:hAnsi="Arial" w:cs="Arial"/>
          <w:sz w:val="22"/>
          <w:szCs w:val="22"/>
        </w:rPr>
        <w:t xml:space="preserve">li </w:t>
      </w:r>
      <w:proofErr w:type="spellStart"/>
      <w:r w:rsidR="004360EB">
        <w:rPr>
          <w:rFonts w:ascii="Arial" w:hAnsi="Arial" w:cs="Arial"/>
          <w:sz w:val="22"/>
          <w:szCs w:val="22"/>
        </w:rPr>
        <w:t>moniterize</w:t>
      </w:r>
      <w:proofErr w:type="spellEnd"/>
      <w:r w:rsidR="004360EB">
        <w:rPr>
          <w:rFonts w:ascii="Arial" w:hAnsi="Arial" w:cs="Arial"/>
          <w:sz w:val="22"/>
          <w:szCs w:val="22"/>
        </w:rPr>
        <w:t xml:space="preserve"> edilmelidir. </w:t>
      </w:r>
    </w:p>
    <w:p w:rsidR="00292845" w:rsidRDefault="00292845" w:rsidP="0029284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92845" w:rsidRDefault="00292845" w:rsidP="00292845">
      <w:pPr>
        <w:rPr>
          <w:rFonts w:ascii="Arial" w:hAnsi="Arial" w:cs="Arial"/>
          <w:sz w:val="22"/>
          <w:szCs w:val="22"/>
        </w:rPr>
      </w:pPr>
    </w:p>
    <w:p w:rsidR="00870DE4" w:rsidRDefault="00870DE4"/>
    <w:sectPr w:rsidR="00870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45"/>
    <w:rsid w:val="00292845"/>
    <w:rsid w:val="00296D14"/>
    <w:rsid w:val="003C5E4A"/>
    <w:rsid w:val="004360EB"/>
    <w:rsid w:val="00566EDA"/>
    <w:rsid w:val="00595711"/>
    <w:rsid w:val="00870DE4"/>
    <w:rsid w:val="008F6511"/>
    <w:rsid w:val="00A27889"/>
    <w:rsid w:val="00AD2F11"/>
    <w:rsid w:val="00C41B2C"/>
    <w:rsid w:val="00C81998"/>
    <w:rsid w:val="00CF7A93"/>
    <w:rsid w:val="00DB14E9"/>
    <w:rsid w:val="00DC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rsid w:val="00292845"/>
    <w:pPr>
      <w:jc w:val="center"/>
    </w:pPr>
    <w:rPr>
      <w:b/>
      <w:bCs/>
    </w:rPr>
  </w:style>
  <w:style w:type="paragraph" w:styleId="GvdeMetni">
    <w:name w:val="Body Text"/>
    <w:basedOn w:val="Normal"/>
    <w:link w:val="GvdeMetniChar"/>
    <w:uiPriority w:val="99"/>
    <w:semiHidden/>
    <w:unhideWhenUsed/>
    <w:rsid w:val="0029284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9284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rsid w:val="00292845"/>
    <w:pPr>
      <w:jc w:val="center"/>
    </w:pPr>
    <w:rPr>
      <w:b/>
      <w:bCs/>
    </w:rPr>
  </w:style>
  <w:style w:type="paragraph" w:styleId="GvdeMetni">
    <w:name w:val="Body Text"/>
    <w:basedOn w:val="Normal"/>
    <w:link w:val="GvdeMetniChar"/>
    <w:uiPriority w:val="99"/>
    <w:semiHidden/>
    <w:unhideWhenUsed/>
    <w:rsid w:val="0029284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9284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6</cp:revision>
  <dcterms:created xsi:type="dcterms:W3CDTF">2018-11-22T13:13:00Z</dcterms:created>
  <dcterms:modified xsi:type="dcterms:W3CDTF">2019-01-17T07:38:00Z</dcterms:modified>
</cp:coreProperties>
</file>